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7EF6">
        <w:rPr>
          <w:rFonts w:ascii="Times New Roman" w:hAnsi="Times New Roman"/>
          <w:b/>
          <w:sz w:val="28"/>
          <w:szCs w:val="28"/>
        </w:rPr>
        <w:t>РАБ(и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4557A5">
        <w:rPr>
          <w:rFonts w:ascii="Times New Roman" w:hAnsi="Times New Roman"/>
          <w:b/>
          <w:sz w:val="28"/>
          <w:szCs w:val="28"/>
        </w:rPr>
        <w:t>61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4557A5">
        <w:rPr>
          <w:rFonts w:ascii="Times New Roman" w:hAnsi="Times New Roman"/>
          <w:b/>
          <w:color w:val="000000"/>
          <w:lang w:eastAsia="en-US"/>
        </w:rPr>
        <w:t>Разработка проектной документации «Техническое перевооружение пл. пр-ва тех. углерода. Установка по производству тех. Углерода т.п. 4».</w:t>
      </w:r>
      <w:r w:rsidR="00C4613E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557A5">
        <w:rPr>
          <w:rFonts w:ascii="Times New Roman" w:hAnsi="Times New Roman"/>
          <w:color w:val="000000"/>
          <w:lang w:eastAsia="en-US"/>
        </w:rPr>
        <w:t>12.05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557A5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47038">
        <w:rPr>
          <w:rFonts w:ascii="Times New Roman" w:hAnsi="Times New Roman"/>
          <w:color w:val="000000"/>
          <w:lang w:eastAsia="en-US"/>
        </w:rPr>
        <w:t>05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557A5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557A5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557A5">
        <w:rPr>
          <w:rFonts w:ascii="Times New Roman" w:hAnsi="Times New Roman"/>
          <w:color w:val="000000"/>
          <w:lang w:eastAsia="en-US"/>
        </w:rPr>
        <w:t>04.06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732D7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557A5">
        <w:rPr>
          <w:rFonts w:ascii="Times New Roman" w:hAnsi="Times New Roman"/>
          <w:color w:val="000000"/>
          <w:lang w:eastAsia="en-US"/>
        </w:rPr>
        <w:t>04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557A5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0D25BD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C9C90-2E74-487F-8DE4-4C615A43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2020-04-13T09:03:00Z</dcterms:created>
  <dcterms:modified xsi:type="dcterms:W3CDTF">2020-05-15T10:28:00Z</dcterms:modified>
</cp:coreProperties>
</file>